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6B4B7" w14:textId="32432330" w:rsidR="00DD4286" w:rsidRDefault="00DD4286">
      <w:pPr>
        <w:rPr>
          <w:rFonts w:ascii="Chap-RegularItalic" w:hAnsi="Chap-RegularItalic" w:cs="Chap-RegularItalic"/>
          <w:i/>
          <w:iCs/>
          <w:color w:val="204D55"/>
          <w:sz w:val="32"/>
          <w:szCs w:val="32"/>
        </w:rPr>
      </w:pPr>
      <w:r w:rsidRPr="00DD4286">
        <w:rPr>
          <w:rFonts w:ascii="Chap-RegularItalic" w:hAnsi="Chap-RegularItalic" w:cs="Chap-RegularItalic"/>
          <w:i/>
          <w:iCs/>
          <w:color w:val="204D55"/>
          <w:sz w:val="32"/>
          <w:szCs w:val="32"/>
        </w:rPr>
        <w:t>Claudia Roggenkämper</w:t>
      </w:r>
    </w:p>
    <w:p w14:paraId="164CB969" w14:textId="77777777" w:rsidR="00DD4286" w:rsidRPr="00DD4286" w:rsidRDefault="00DD4286" w:rsidP="00DD4286">
      <w:pPr>
        <w:rPr>
          <w:rFonts w:ascii="Chap-RegularItalic" w:hAnsi="Chap-RegularItalic" w:cs="Chap-RegularItalic"/>
          <w:i/>
          <w:iCs/>
          <w:color w:val="204D55"/>
          <w:sz w:val="32"/>
          <w:szCs w:val="32"/>
        </w:rPr>
      </w:pPr>
    </w:p>
    <w:p w14:paraId="1871C152" w14:textId="44222062" w:rsidR="00DD4286" w:rsidRPr="00DD4286" w:rsidRDefault="00DD4286" w:rsidP="00DD4286">
      <w:pPr>
        <w:rPr>
          <w:rFonts w:ascii="Chap-RegularItalic" w:hAnsi="Chap-RegularItalic" w:cs="Chap-RegularItalic"/>
          <w:i/>
          <w:iCs/>
          <w:color w:val="204D55"/>
          <w:sz w:val="32"/>
          <w:szCs w:val="32"/>
        </w:rPr>
      </w:pPr>
      <w:r w:rsidRPr="00DD4286">
        <w:rPr>
          <w:rFonts w:ascii="Chap-RegularItalic" w:hAnsi="Chap-RegularItalic" w:cs="Chap-RegularItalic"/>
          <w:i/>
          <w:iCs/>
          <w:color w:val="204D55"/>
          <w:sz w:val="32"/>
          <w:szCs w:val="32"/>
        </w:rPr>
        <w:t>Dreischeibenhaus, Revitalisierung</w:t>
      </w:r>
      <w:r>
        <w:rPr>
          <w:rFonts w:ascii="Chap-RegularItalic" w:hAnsi="Chap-RegularItalic" w:cs="Chap-RegularItalic"/>
          <w:i/>
          <w:iCs/>
          <w:color w:val="204D55"/>
          <w:sz w:val="32"/>
          <w:szCs w:val="32"/>
        </w:rPr>
        <w:t xml:space="preserve"> </w:t>
      </w:r>
      <w:r w:rsidRPr="00DD4286">
        <w:rPr>
          <w:rFonts w:ascii="Chap-RegularItalic" w:hAnsi="Chap-RegularItalic" w:cs="Chap-RegularItalic"/>
          <w:i/>
          <w:iCs/>
          <w:color w:val="204D55"/>
          <w:sz w:val="32"/>
          <w:szCs w:val="32"/>
        </w:rPr>
        <w:t>2015</w:t>
      </w:r>
    </w:p>
    <w:p w14:paraId="5F1227E6" w14:textId="54A9B790" w:rsidR="00DD4286" w:rsidRDefault="00DD4286" w:rsidP="00DD4286">
      <w:pPr>
        <w:rPr>
          <w:rFonts w:ascii="Chap-RegularItalic" w:hAnsi="Chap-RegularItalic" w:cs="Chap-RegularItalic"/>
          <w:i/>
          <w:iCs/>
          <w:color w:val="204D55"/>
          <w:sz w:val="32"/>
          <w:szCs w:val="32"/>
        </w:rPr>
      </w:pPr>
      <w:r w:rsidRPr="00DD4286">
        <w:rPr>
          <w:rFonts w:ascii="Chap-RegularItalic" w:hAnsi="Chap-RegularItalic" w:cs="Chap-RegularItalic"/>
          <w:i/>
          <w:iCs/>
          <w:color w:val="204D55"/>
          <w:sz w:val="32"/>
          <w:szCs w:val="32"/>
        </w:rPr>
        <w:t>Düsseldorf</w:t>
      </w:r>
    </w:p>
    <w:p w14:paraId="0DF3E1F6" w14:textId="1B809E7C" w:rsidR="00DD4286" w:rsidRPr="00DD4286" w:rsidRDefault="00DD4286" w:rsidP="00DD4286">
      <w:pPr>
        <w:autoSpaceDE w:val="0"/>
        <w:autoSpaceDN w:val="0"/>
        <w:adjustRightInd w:val="0"/>
        <w:spacing w:after="0" w:line="240" w:lineRule="auto"/>
        <w:rPr>
          <w:rFonts w:ascii="Chap-RegularItalic" w:hAnsi="Chap-RegularItalic" w:cs="Chap-RegularItalic"/>
          <w:i/>
          <w:iCs/>
          <w:color w:val="204D55"/>
          <w:sz w:val="32"/>
          <w:szCs w:val="32"/>
        </w:rPr>
      </w:pPr>
      <w:r w:rsidRPr="00DD4286">
        <w:rPr>
          <w:rFonts w:ascii="Chap-RegularItalic" w:hAnsi="Chap-RegularItalic" w:cs="Chap-RegularItalic"/>
          <w:i/>
          <w:iCs/>
          <w:color w:val="204D55"/>
          <w:sz w:val="32"/>
          <w:szCs w:val="32"/>
        </w:rPr>
        <w:t>Architekturbüro:</w:t>
      </w:r>
      <w:r>
        <w:rPr>
          <w:rFonts w:ascii="Chap-RegularItalic" w:hAnsi="Chap-RegularItalic" w:cs="Chap-RegularItalic"/>
          <w:i/>
          <w:iCs/>
          <w:color w:val="204D55"/>
          <w:sz w:val="32"/>
          <w:szCs w:val="32"/>
        </w:rPr>
        <w:t xml:space="preserve"> </w:t>
      </w:r>
      <w:r w:rsidRPr="00DD4286">
        <w:rPr>
          <w:rFonts w:ascii="Chap-RegularItalic" w:hAnsi="Chap-RegularItalic" w:cs="Chap-RegularItalic"/>
          <w:i/>
          <w:iCs/>
          <w:color w:val="204D55"/>
          <w:sz w:val="32"/>
          <w:szCs w:val="32"/>
        </w:rPr>
        <w:t>HPP Architekten, Düsseldorf</w:t>
      </w:r>
    </w:p>
    <w:p w14:paraId="227B3788" w14:textId="77777777" w:rsidR="00DD4286" w:rsidRDefault="00DD4286">
      <w:pPr>
        <w:rPr>
          <w:rFonts w:ascii="Chap-RegularItalic" w:hAnsi="Chap-RegularItalic" w:cs="Chap-RegularItalic"/>
          <w:i/>
          <w:iCs/>
          <w:color w:val="204D55"/>
          <w:sz w:val="32"/>
          <w:szCs w:val="32"/>
        </w:rPr>
      </w:pPr>
    </w:p>
    <w:p w14:paraId="5D32A787" w14:textId="498F88AD" w:rsidR="00464764" w:rsidRDefault="00DD4286">
      <w:pPr>
        <w:rPr>
          <w:rFonts w:ascii="Chap-RegularItalic" w:hAnsi="Chap-RegularItalic" w:cs="Chap-RegularItalic"/>
          <w:i/>
          <w:iCs/>
          <w:color w:val="204D55"/>
          <w:sz w:val="32"/>
          <w:szCs w:val="32"/>
        </w:rPr>
      </w:pPr>
      <w:r>
        <w:rPr>
          <w:rFonts w:ascii="Chap-RegularItalic" w:hAnsi="Chap-RegularItalic" w:cs="Chap-RegularItalic"/>
          <w:i/>
          <w:iCs/>
          <w:color w:val="204D55"/>
          <w:sz w:val="32"/>
          <w:szCs w:val="32"/>
        </w:rPr>
        <w:t>© HPP Architekten, Foto: Momeni Gruppe, Fotograf: Ansgar M.van Treeck</w:t>
      </w:r>
    </w:p>
    <w:sectPr w:rsidR="004647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p-Regular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286"/>
    <w:rsid w:val="00310960"/>
    <w:rsid w:val="00D07340"/>
    <w:rsid w:val="00D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F0A3"/>
  <w15:chartTrackingRefBased/>
  <w15:docId w15:val="{3F7605D1-F5FC-438D-8564-0F4F34B0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163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Klippstein</dc:creator>
  <cp:keywords/>
  <dc:description/>
  <cp:lastModifiedBy>Timo Klippstein</cp:lastModifiedBy>
  <cp:revision>1</cp:revision>
  <dcterms:created xsi:type="dcterms:W3CDTF">2020-07-22T15:28:00Z</dcterms:created>
  <dcterms:modified xsi:type="dcterms:W3CDTF">2020-07-22T15:30:00Z</dcterms:modified>
</cp:coreProperties>
</file>